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eastAsia="黑体"/>
          <w:sz w:val="30"/>
          <w:szCs w:val="30"/>
        </w:rPr>
      </w:pPr>
      <w:bookmarkStart w:id="0" w:name="OLE_LINK2"/>
      <w:bookmarkStart w:id="1" w:name="OLE_LINK1"/>
      <w:r>
        <w:rPr>
          <w:rFonts w:eastAsia="黑体"/>
          <w:sz w:val="30"/>
          <w:szCs w:val="30"/>
        </w:rPr>
        <w:t>南京</w:t>
      </w:r>
      <w:r>
        <w:rPr>
          <w:rFonts w:hint="eastAsia" w:eastAsia="黑体"/>
          <w:sz w:val="30"/>
          <w:szCs w:val="30"/>
        </w:rPr>
        <w:t>高等职业技术学校</w:t>
      </w:r>
    </w:p>
    <w:p>
      <w:pPr>
        <w:pStyle w:val="6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教职工</w:t>
      </w:r>
      <w:r>
        <w:rPr>
          <w:rFonts w:eastAsia="黑体"/>
          <w:sz w:val="30"/>
          <w:szCs w:val="30"/>
        </w:rPr>
        <w:t>出国（境）保密及反</w:t>
      </w:r>
      <w:r>
        <w:rPr>
          <w:rFonts w:hint="eastAsia" w:eastAsia="黑体"/>
          <w:sz w:val="30"/>
          <w:szCs w:val="30"/>
        </w:rPr>
        <w:t>间</w:t>
      </w:r>
      <w:r>
        <w:rPr>
          <w:rFonts w:eastAsia="黑体"/>
          <w:sz w:val="30"/>
          <w:szCs w:val="30"/>
        </w:rPr>
        <w:t>防谍安全防范承诺书</w:t>
      </w:r>
      <w:bookmarkEnd w:id="0"/>
      <w:bookmarkEnd w:id="1"/>
    </w:p>
    <w:p>
      <w:pPr>
        <w:pStyle w:val="6"/>
        <w:jc w:val="center"/>
        <w:rPr>
          <w:rFonts w:eastAsia="黑体"/>
          <w:sz w:val="30"/>
          <w:szCs w:val="30"/>
        </w:rPr>
      </w:pPr>
    </w:p>
    <w:p>
      <w:pPr>
        <w:pStyle w:val="6"/>
        <w:spacing w:line="360" w:lineRule="auto"/>
        <w:ind w:firstLine="42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本人于</w:t>
      </w:r>
      <w:r>
        <w:rPr>
          <w:rFonts w:hint="eastAsia" w:ascii="仿宋_GB2312" w:eastAsia="仿宋_GB2312" w:cs="仿宋_GB2312"/>
          <w:u w:val="single"/>
        </w:rPr>
        <w:t xml:space="preserve">       </w:t>
      </w:r>
      <w:r>
        <w:rPr>
          <w:rFonts w:hint="eastAsia" w:ascii="仿宋_GB2312" w:eastAsia="仿宋_GB2312" w:cs="仿宋_GB2312"/>
        </w:rPr>
        <w:t>年</w:t>
      </w:r>
      <w:r>
        <w:rPr>
          <w:rFonts w:hint="eastAsia" w:ascii="仿宋_GB2312" w:eastAsia="仿宋_GB2312" w:cs="仿宋_GB2312"/>
          <w:u w:val="single"/>
        </w:rPr>
        <w:t xml:space="preserve">    </w:t>
      </w:r>
      <w:r>
        <w:rPr>
          <w:rFonts w:hint="eastAsia" w:ascii="仿宋_GB2312" w:eastAsia="仿宋_GB2312" w:cs="仿宋_GB2312"/>
        </w:rPr>
        <w:t>月</w:t>
      </w:r>
      <w:r>
        <w:rPr>
          <w:rFonts w:hint="eastAsia" w:ascii="仿宋_GB2312" w:eastAsia="仿宋_GB2312" w:cs="仿宋_GB2312"/>
          <w:u w:val="single"/>
        </w:rPr>
        <w:t xml:space="preserve">    </w:t>
      </w:r>
      <w:r>
        <w:rPr>
          <w:rFonts w:hint="eastAsia" w:ascii="仿宋_GB2312" w:eastAsia="仿宋_GB2312" w:cs="仿宋_GB2312"/>
        </w:rPr>
        <w:t>日至</w:t>
      </w:r>
      <w:r>
        <w:rPr>
          <w:rFonts w:hint="eastAsia" w:ascii="仿宋_GB2312" w:eastAsia="仿宋_GB2312" w:cs="仿宋_GB2312"/>
          <w:u w:val="single"/>
        </w:rPr>
        <w:t xml:space="preserve">       </w:t>
      </w:r>
      <w:r>
        <w:rPr>
          <w:rFonts w:hint="eastAsia" w:ascii="仿宋_GB2312" w:eastAsia="仿宋_GB2312" w:cs="仿宋_GB2312"/>
        </w:rPr>
        <w:t>年</w:t>
      </w:r>
      <w:r>
        <w:rPr>
          <w:rFonts w:hint="eastAsia" w:ascii="仿宋_GB2312" w:eastAsia="仿宋_GB2312" w:cs="仿宋_GB2312"/>
          <w:u w:val="single"/>
        </w:rPr>
        <w:t xml:space="preserve">    </w:t>
      </w:r>
      <w:r>
        <w:rPr>
          <w:rFonts w:hint="eastAsia" w:ascii="仿宋_GB2312" w:eastAsia="仿宋_GB2312" w:cs="仿宋_GB2312"/>
        </w:rPr>
        <w:t>月</w:t>
      </w:r>
      <w:r>
        <w:rPr>
          <w:rFonts w:hint="eastAsia" w:ascii="仿宋_GB2312" w:eastAsia="仿宋_GB2312" w:cs="仿宋_GB2312"/>
          <w:u w:val="single"/>
        </w:rPr>
        <w:t xml:space="preserve">    </w:t>
      </w:r>
      <w:r>
        <w:rPr>
          <w:rFonts w:hint="eastAsia" w:ascii="仿宋_GB2312" w:eastAsia="仿宋_GB2312" w:cs="仿宋_GB2312"/>
        </w:rPr>
        <w:t>日前往</w:t>
      </w:r>
      <w:r>
        <w:rPr>
          <w:rFonts w:hint="eastAsia" w:ascii="仿宋_GB2312" w:eastAsia="仿宋_GB2312" w:cs="仿宋_GB2312"/>
          <w:u w:val="single"/>
        </w:rPr>
        <w:t xml:space="preserve">             </w:t>
      </w:r>
      <w:r>
        <w:rPr>
          <w:rFonts w:ascii="仿宋_GB2312" w:eastAsia="仿宋_GB2312" w:cs="仿宋_GB2312"/>
        </w:rPr>
        <w:t xml:space="preserve"> (</w:t>
      </w:r>
      <w:r>
        <w:rPr>
          <w:rFonts w:hint="eastAsia" w:ascii="仿宋_GB2312" w:eastAsia="仿宋_GB2312" w:cs="仿宋_GB2312"/>
        </w:rPr>
        <w:t>国家或地区</w:t>
      </w:r>
      <w:r>
        <w:rPr>
          <w:rFonts w:ascii="仿宋_GB2312" w:eastAsia="仿宋_GB2312" w:cs="仿宋_GB2312"/>
        </w:rPr>
        <w:t>)</w:t>
      </w:r>
      <w:r>
        <w:rPr>
          <w:rFonts w:hint="eastAsia" w:ascii="仿宋_GB2312" w:eastAsia="仿宋_GB2312" w:cs="仿宋_GB2312"/>
          <w:u w:val="single"/>
        </w:rPr>
        <w:t xml:space="preserve">                         </w:t>
      </w:r>
      <w:r>
        <w:rPr>
          <w:rFonts w:ascii="仿宋_GB2312" w:eastAsia="仿宋_GB2312" w:cs="仿宋_GB2312"/>
        </w:rPr>
        <w:t xml:space="preserve"> (</w:t>
      </w:r>
      <w:r>
        <w:rPr>
          <w:rFonts w:hint="eastAsia" w:ascii="仿宋_GB2312" w:eastAsia="仿宋_GB2312" w:cs="仿宋_GB2312"/>
        </w:rPr>
        <w:t>出国境事由</w:t>
      </w:r>
      <w:r>
        <w:rPr>
          <w:rFonts w:ascii="仿宋_GB2312" w:eastAsia="仿宋_GB2312" w:cs="仿宋_GB2312"/>
        </w:rPr>
        <w:t>)</w:t>
      </w:r>
      <w:r>
        <w:rPr>
          <w:rFonts w:hint="eastAsia" w:ascii="仿宋_GB2312" w:eastAsia="仿宋_GB2312" w:cs="仿宋_GB2312"/>
        </w:rPr>
        <w:t>。有关部门已向我告知出国</w:t>
      </w:r>
      <w:r>
        <w:rPr>
          <w:rFonts w:ascii="仿宋_GB2312" w:eastAsia="仿宋_GB2312" w:cs="仿宋_GB2312"/>
        </w:rPr>
        <w:t>(</w:t>
      </w:r>
      <w:r>
        <w:rPr>
          <w:rFonts w:hint="eastAsia" w:ascii="仿宋_GB2312" w:eastAsia="仿宋_GB2312" w:cs="仿宋_GB2312"/>
        </w:rPr>
        <w:t>境</w:t>
      </w:r>
      <w:r>
        <w:rPr>
          <w:rFonts w:ascii="仿宋_GB2312" w:eastAsia="仿宋_GB2312" w:cs="仿宋_GB2312"/>
        </w:rPr>
        <w:t>)</w:t>
      </w:r>
      <w:r>
        <w:rPr>
          <w:rFonts w:hint="eastAsia" w:ascii="仿宋_GB2312" w:eastAsia="仿宋_GB2312" w:cs="仿宋_GB2312"/>
        </w:rPr>
        <w:t>保密及反间</w:t>
      </w:r>
      <w:r>
        <w:rPr>
          <w:rFonts w:hint="eastAsia" w:ascii="仿宋_GB2312" w:eastAsia="仿宋_GB2312" w:cs="仿宋_GB2312"/>
        </w:rPr>
        <w:t>防谍安全防范守则及注意事项。我承诺，在国</w:t>
      </w:r>
      <w:r>
        <w:rPr>
          <w:rFonts w:ascii="仿宋_GB2312" w:eastAsia="仿宋_GB2312" w:cs="仿宋_GB2312"/>
        </w:rPr>
        <w:t>(</w:t>
      </w:r>
      <w:r>
        <w:rPr>
          <w:rFonts w:hint="eastAsia" w:ascii="仿宋_GB2312" w:eastAsia="仿宋_GB2312" w:cs="仿宋_GB2312"/>
        </w:rPr>
        <w:t>境</w:t>
      </w:r>
      <w:r>
        <w:rPr>
          <w:rFonts w:ascii="仿宋_GB2312" w:eastAsia="仿宋_GB2312" w:cs="仿宋_GB2312"/>
        </w:rPr>
        <w:t>)</w:t>
      </w:r>
      <w:r>
        <w:rPr>
          <w:rFonts w:hint="eastAsia" w:ascii="仿宋_GB2312" w:eastAsia="仿宋_GB2312" w:cs="仿宋_GB2312"/>
        </w:rPr>
        <w:t>外期间遵守保密守则，履行保守国家秘密的义务，若违反有关规定自愿承担党纪、政纪和法律责任。</w:t>
      </w:r>
    </w:p>
    <w:p>
      <w:pPr>
        <w:pStyle w:val="6"/>
        <w:rPr>
          <w:rFonts w:ascii="仿宋_GB2312" w:eastAsia="仿宋_GB2312" w:cs="仿宋_GB2312"/>
        </w:rPr>
      </w:pPr>
    </w:p>
    <w:p>
      <w:pPr>
        <w:pStyle w:val="6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承诺人签字：                              提醒单位（盖章）：</w:t>
      </w:r>
    </w:p>
    <w:p>
      <w:pPr>
        <w:pStyle w:val="6"/>
        <w:ind w:right="460"/>
        <w:rPr>
          <w:rFonts w:ascii="仿宋_GB2312" w:eastAsia="仿宋_GB2312" w:cs="仿宋_GB2312"/>
          <w:u w:val="single"/>
        </w:rPr>
      </w:pPr>
    </w:p>
    <w:p>
      <w:pPr>
        <w:pStyle w:val="6"/>
        <w:ind w:right="46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  <w:u w:val="single"/>
        </w:rPr>
        <w:t xml:space="preserve">       </w:t>
      </w:r>
      <w:r>
        <w:rPr>
          <w:rFonts w:hint="eastAsia" w:ascii="仿宋_GB2312" w:eastAsia="仿宋_GB2312" w:cs="仿宋_GB2312"/>
        </w:rPr>
        <w:t>年</w:t>
      </w:r>
      <w:r>
        <w:rPr>
          <w:rFonts w:hint="eastAsia" w:ascii="仿宋_GB2312" w:eastAsia="仿宋_GB2312" w:cs="仿宋_GB2312"/>
          <w:u w:val="single"/>
        </w:rPr>
        <w:t xml:space="preserve">    </w:t>
      </w:r>
      <w:r>
        <w:rPr>
          <w:rFonts w:hint="eastAsia" w:ascii="仿宋_GB2312" w:eastAsia="仿宋_GB2312" w:cs="仿宋_GB2312"/>
        </w:rPr>
        <w:t>月</w:t>
      </w:r>
      <w:r>
        <w:rPr>
          <w:rFonts w:hint="eastAsia" w:ascii="仿宋_GB2312" w:eastAsia="仿宋_GB2312" w:cs="仿宋_GB2312"/>
          <w:u w:val="single"/>
        </w:rPr>
        <w:t xml:space="preserve">    </w:t>
      </w:r>
      <w:r>
        <w:rPr>
          <w:rFonts w:hint="eastAsia" w:ascii="仿宋_GB2312" w:eastAsia="仿宋_GB2312" w:cs="仿宋_GB2312"/>
        </w:rPr>
        <w:t>日</w:t>
      </w:r>
      <w:r>
        <w:rPr>
          <w:rFonts w:hint="eastAsia" w:ascii="仿宋_GB2312" w:eastAsia="仿宋_GB2312" w:cs="仿宋_GB2312"/>
        </w:rPr>
        <w:tab/>
      </w:r>
      <w:r>
        <w:rPr>
          <w:rFonts w:hint="eastAsia" w:ascii="仿宋_GB2312" w:eastAsia="仿宋_GB2312" w:cs="仿宋_GB2312"/>
        </w:rPr>
        <w:tab/>
      </w:r>
      <w:r>
        <w:rPr>
          <w:rFonts w:hint="eastAsia" w:ascii="仿宋_GB2312" w:eastAsia="仿宋_GB2312" w:cs="仿宋_GB2312"/>
        </w:rPr>
        <w:tab/>
      </w:r>
      <w:r>
        <w:rPr>
          <w:rFonts w:hint="eastAsia" w:ascii="仿宋_GB2312" w:eastAsia="仿宋_GB2312" w:cs="仿宋_GB2312"/>
        </w:rPr>
        <w:tab/>
      </w:r>
      <w:r>
        <w:rPr>
          <w:rFonts w:hint="eastAsia" w:ascii="仿宋_GB2312" w:eastAsia="仿宋_GB2312" w:cs="仿宋_GB2312"/>
        </w:rPr>
        <w:tab/>
      </w:r>
      <w:r>
        <w:rPr>
          <w:rFonts w:hint="eastAsia" w:ascii="仿宋_GB2312" w:eastAsia="仿宋_GB2312" w:cs="仿宋_GB2312"/>
        </w:rPr>
        <w:tab/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eastAsia="仿宋_GB2312" w:cs="仿宋_GB2312"/>
          <w:u w:val="single"/>
        </w:rPr>
        <w:t xml:space="preserve">      </w:t>
      </w:r>
      <w:r>
        <w:rPr>
          <w:rFonts w:hint="eastAsia" w:ascii="仿宋_GB2312" w:eastAsia="仿宋_GB2312" w:cs="仿宋_GB2312"/>
        </w:rPr>
        <w:t>年</w:t>
      </w:r>
      <w:r>
        <w:rPr>
          <w:rFonts w:hint="eastAsia" w:ascii="仿宋_GB2312" w:eastAsia="仿宋_GB2312" w:cs="仿宋_GB2312"/>
          <w:u w:val="single"/>
        </w:rPr>
        <w:t xml:space="preserve">    </w:t>
      </w:r>
      <w:r>
        <w:rPr>
          <w:rFonts w:hint="eastAsia" w:ascii="仿宋_GB2312" w:eastAsia="仿宋_GB2312" w:cs="仿宋_GB2312"/>
        </w:rPr>
        <w:t>月</w:t>
      </w:r>
      <w:r>
        <w:rPr>
          <w:rFonts w:hint="eastAsia" w:ascii="仿宋_GB2312" w:eastAsia="仿宋_GB2312" w:cs="仿宋_GB2312"/>
          <w:u w:val="single"/>
        </w:rPr>
        <w:t xml:space="preserve">    </w:t>
      </w:r>
      <w:r>
        <w:rPr>
          <w:rFonts w:hint="eastAsia" w:ascii="仿宋_GB2312" w:eastAsia="仿宋_GB2312" w:cs="仿宋_GB2312"/>
        </w:rPr>
        <w:t>日</w:t>
      </w:r>
    </w:p>
    <w:p>
      <w:pPr>
        <w:pStyle w:val="6"/>
        <w:rPr>
          <w:rFonts w:ascii="仿宋_GB2312" w:eastAsia="仿宋_GB2312" w:cs="仿宋_GB2312"/>
        </w:rPr>
      </w:pPr>
    </w:p>
    <w:p>
      <w:pPr>
        <w:pStyle w:val="6"/>
        <w:rPr>
          <w:rFonts w:ascii="仿宋_GB2312" w:eastAsia="仿宋_GB2312" w:cs="仿宋_GB2312"/>
          <w:b/>
          <w:bCs/>
        </w:rPr>
      </w:pPr>
      <w:r>
        <w:rPr>
          <w:rFonts w:hint="eastAsia" w:ascii="仿宋_GB2312" w:eastAsia="仿宋_GB2312" w:cs="仿宋_GB2312"/>
          <w:b/>
          <w:bCs/>
        </w:rPr>
        <w:t>注：</w:t>
      </w:r>
      <w:r>
        <w:rPr>
          <w:rFonts w:hint="eastAsia" w:ascii="仿宋_GB2312" w:eastAsia="仿宋_GB2312" w:cs="仿宋_GB2312"/>
          <w:b/>
          <w:bCs/>
          <w:lang w:val="en-US" w:eastAsia="zh-CN"/>
        </w:rPr>
        <w:t>1.</w:t>
      </w:r>
      <w:r>
        <w:rPr>
          <w:rFonts w:hint="eastAsia" w:ascii="仿宋_GB2312" w:eastAsia="仿宋_GB2312" w:cs="仿宋_GB2312"/>
          <w:b/>
          <w:bCs/>
        </w:rPr>
        <w:t>提醒单位为国际交流合作中心。本承诺书承诺人、提醒单位各留存一份。</w:t>
      </w:r>
    </w:p>
    <w:p>
      <w:pPr>
        <w:pStyle w:val="6"/>
        <w:rPr>
          <w:rFonts w:hint="default" w:asci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eastAsia="仿宋_GB2312" w:cs="仿宋_GB2312"/>
          <w:b/>
          <w:bCs/>
          <w:lang w:val="en-US" w:eastAsia="zh-CN"/>
        </w:rPr>
        <w:t xml:space="preserve">    2.《承诺书》如与上级要求不一致时，以上级要求为准。</w:t>
      </w:r>
      <w:bookmarkStart w:id="2" w:name="_GoBack"/>
      <w:bookmarkEnd w:id="2"/>
    </w:p>
    <w:p>
      <w:pPr>
        <w:pStyle w:val="6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出国(境)保密及反</w:t>
      </w:r>
      <w:r>
        <w:rPr>
          <w:rFonts w:hint="eastAsia" w:eastAsia="黑体"/>
          <w:sz w:val="30"/>
          <w:szCs w:val="30"/>
        </w:rPr>
        <w:t>间</w:t>
      </w:r>
      <w:r>
        <w:rPr>
          <w:rFonts w:eastAsia="黑体"/>
          <w:sz w:val="30"/>
          <w:szCs w:val="30"/>
        </w:rPr>
        <w:t>防谍安全防范守则及注意事项</w:t>
      </w:r>
    </w:p>
    <w:p>
      <w:pPr>
        <w:pStyle w:val="6"/>
        <w:ind w:firstLine="480" w:firstLineChars="200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1.</w:t>
      </w:r>
      <w:r>
        <w:rPr>
          <w:rFonts w:hint="eastAsia" w:ascii="仿宋_GB2312" w:eastAsia="仿宋_GB2312" w:cs="仿宋_GB2312"/>
        </w:rPr>
        <w:t>出国</w:t>
      </w:r>
      <w:r>
        <w:rPr>
          <w:rFonts w:ascii="仿宋_GB2312" w:eastAsia="仿宋_GB2312" w:cs="仿宋_GB2312"/>
        </w:rPr>
        <w:t>(</w:t>
      </w:r>
      <w:r>
        <w:rPr>
          <w:rFonts w:hint="eastAsia" w:ascii="仿宋_GB2312" w:eastAsia="仿宋_GB2312" w:cs="仿宋_GB2312"/>
        </w:rPr>
        <w:t>境</w:t>
      </w:r>
      <w:r>
        <w:rPr>
          <w:rFonts w:ascii="仿宋_GB2312" w:eastAsia="仿宋_GB2312" w:cs="仿宋_GB2312"/>
        </w:rPr>
        <w:t>)</w:t>
      </w:r>
      <w:r>
        <w:rPr>
          <w:rFonts w:hint="eastAsia" w:ascii="仿宋_GB2312" w:eastAsia="仿宋_GB2312" w:cs="仿宋_GB2312"/>
        </w:rPr>
        <w:t>人员须认真遵守出国</w:t>
      </w:r>
      <w:r>
        <w:rPr>
          <w:rFonts w:ascii="仿宋_GB2312" w:eastAsia="仿宋_GB2312" w:cs="仿宋_GB2312"/>
        </w:rPr>
        <w:t>(</w:t>
      </w:r>
      <w:r>
        <w:rPr>
          <w:rFonts w:hint="eastAsia" w:ascii="仿宋_GB2312" w:eastAsia="仿宋_GB2312" w:cs="仿宋_GB2312"/>
        </w:rPr>
        <w:t>境</w:t>
      </w:r>
      <w:r>
        <w:rPr>
          <w:rFonts w:ascii="仿宋_GB2312" w:eastAsia="仿宋_GB2312" w:cs="仿宋_GB2312"/>
        </w:rPr>
        <w:t>)</w:t>
      </w:r>
      <w:r>
        <w:rPr>
          <w:rFonts w:hint="eastAsia" w:ascii="仿宋_GB2312" w:eastAsia="仿宋_GB2312" w:cs="仿宋_GB2312"/>
        </w:rPr>
        <w:t>人员纪律及注意事项，做好安全保密工作</w:t>
      </w:r>
      <w:r>
        <w:rPr>
          <w:rFonts w:hint="eastAsia" w:ascii="仿宋_GB2312" w:eastAsia="仿宋_GB2312" w:cs="仿宋_GB2312"/>
          <w:lang w:eastAsia="zh-CN"/>
        </w:rPr>
        <w:t>，</w:t>
      </w:r>
      <w:r>
        <w:rPr>
          <w:rFonts w:hint="eastAsia" w:ascii="仿宋_GB2312" w:eastAsia="仿宋_GB2312" w:cs="仿宋_GB2312"/>
        </w:rPr>
        <w:t>不得有危害祖国的安全、荣誉和利益的行为。</w:t>
      </w:r>
    </w:p>
    <w:p>
      <w:pPr>
        <w:pStyle w:val="6"/>
        <w:ind w:firstLine="480" w:firstLineChars="200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2.</w:t>
      </w:r>
      <w:r>
        <w:rPr>
          <w:rFonts w:hint="eastAsia" w:ascii="仿宋_GB2312" w:eastAsia="仿宋_GB2312" w:cs="仿宋_GB2312"/>
        </w:rPr>
        <w:t>出国</w:t>
      </w:r>
      <w:r>
        <w:rPr>
          <w:rFonts w:ascii="仿宋_GB2312" w:eastAsia="仿宋_GB2312" w:cs="仿宋_GB2312"/>
        </w:rPr>
        <w:t>(</w:t>
      </w:r>
      <w:r>
        <w:rPr>
          <w:rFonts w:hint="eastAsia" w:ascii="仿宋_GB2312" w:eastAsia="仿宋_GB2312" w:cs="仿宋_GB2312"/>
        </w:rPr>
        <w:t>境</w:t>
      </w:r>
      <w:r>
        <w:rPr>
          <w:rFonts w:ascii="仿宋_GB2312" w:eastAsia="仿宋_GB2312" w:cs="仿宋_GB2312"/>
        </w:rPr>
        <w:t>)</w:t>
      </w:r>
      <w:r>
        <w:rPr>
          <w:rFonts w:hint="eastAsia" w:ascii="仿宋_GB2312" w:eastAsia="仿宋_GB2312" w:cs="仿宋_GB2312"/>
        </w:rPr>
        <w:t>人员不得携带内部和国家秘密文件</w:t>
      </w:r>
      <w:r>
        <w:rPr>
          <w:rFonts w:ascii="仿宋_GB2312" w:eastAsia="仿宋_GB2312" w:cs="仿宋_GB2312"/>
        </w:rPr>
        <w:t>(</w:t>
      </w:r>
      <w:r>
        <w:rPr>
          <w:rFonts w:hint="eastAsia" w:ascii="仿宋_GB2312" w:eastAsia="仿宋_GB2312" w:cs="仿宋_GB2312"/>
        </w:rPr>
        <w:t>含复印件</w:t>
      </w:r>
      <w:r>
        <w:rPr>
          <w:rFonts w:hint="eastAsia" w:ascii="仿宋_GB2312" w:eastAsia="仿宋_GB2312" w:cs="仿宋_GB2312"/>
          <w:lang w:eastAsia="zh-CN"/>
        </w:rPr>
        <w:t>、电子图片等</w:t>
      </w:r>
      <w:r>
        <w:rPr>
          <w:rFonts w:ascii="仿宋_GB2312" w:eastAsia="仿宋_GB2312" w:cs="仿宋_GB2312"/>
        </w:rPr>
        <w:t>)</w:t>
      </w:r>
      <w:r>
        <w:rPr>
          <w:rFonts w:hint="eastAsia" w:ascii="仿宋_GB2312" w:eastAsia="仿宋_GB2312" w:cs="仿宋_GB2312"/>
        </w:rPr>
        <w:t>、技术资料、图纸、内部报刊或记有内部情况的笔记本、电子载体等。如发现携带有国家秘密文件、资料等，应当及时交由我驻外使</w:t>
      </w:r>
      <w:r>
        <w:rPr>
          <w:rFonts w:ascii="仿宋_GB2312" w:eastAsia="仿宋_GB2312" w:cs="仿宋_GB2312"/>
        </w:rPr>
        <w:t>(</w:t>
      </w:r>
      <w:r>
        <w:rPr>
          <w:rFonts w:hint="eastAsia" w:ascii="仿宋_GB2312" w:eastAsia="仿宋_GB2312" w:cs="仿宋_GB2312"/>
        </w:rPr>
        <w:t>领</w:t>
      </w:r>
      <w:r>
        <w:rPr>
          <w:rFonts w:ascii="仿宋_GB2312" w:eastAsia="仿宋_GB2312" w:cs="仿宋_GB2312"/>
        </w:rPr>
        <w:t>)</w:t>
      </w:r>
      <w:r>
        <w:rPr>
          <w:rFonts w:hint="eastAsia" w:ascii="仿宋_GB2312" w:eastAsia="仿宋_GB2312" w:cs="仿宋_GB2312"/>
        </w:rPr>
        <w:t>馆保管。</w:t>
      </w:r>
    </w:p>
    <w:p>
      <w:pPr>
        <w:pStyle w:val="6"/>
        <w:ind w:firstLine="480" w:firstLineChars="200"/>
        <w:rPr>
          <w:rFonts w:ascii="仿宋_GB2312" w:hAnsi="宋体" w:eastAsia="仿宋_GB2312" w:cs="仿宋_GB2312"/>
        </w:rPr>
      </w:pPr>
      <w:r>
        <w:rPr>
          <w:rFonts w:ascii="仿宋_GB2312" w:eastAsia="仿宋_GB2312" w:cs="仿宋_GB2312"/>
        </w:rPr>
        <w:t>3.</w:t>
      </w:r>
      <w:r>
        <w:rPr>
          <w:rFonts w:hint="eastAsia" w:ascii="仿宋_GB2312" w:eastAsia="仿宋_GB2312" w:cs="仿宋_GB2312"/>
        </w:rPr>
        <w:t>严格遵守保密纪律和反间</w:t>
      </w:r>
      <w:r>
        <w:rPr>
          <w:rFonts w:hint="eastAsia" w:ascii="仿宋_GB2312" w:eastAsia="仿宋_GB2312" w:cs="仿宋_GB2312"/>
        </w:rPr>
        <w:t>防谍规章制度。</w:t>
      </w:r>
      <w:r>
        <w:rPr>
          <w:rFonts w:ascii="宋体" w:hAnsi="宋体" w:eastAsia="仿宋_GB2312" w:cs="宋体"/>
        </w:rPr>
        <w:t>在</w:t>
      </w:r>
      <w:r>
        <w:rPr>
          <w:rFonts w:hint="eastAsia" w:ascii="仿宋_GB2312" w:hAnsi="宋体" w:eastAsia="仿宋_GB2312" w:cs="仿宋_GB2312"/>
        </w:rPr>
        <w:t>国</w:t>
      </w:r>
      <w:r>
        <w:rPr>
          <w:rFonts w:ascii="仿宋_GB2312" w:hAnsi="宋体" w:eastAsia="仿宋_GB2312" w:cs="仿宋_GB2312"/>
        </w:rPr>
        <w:t>(</w:t>
      </w:r>
      <w:r>
        <w:rPr>
          <w:rFonts w:hint="eastAsia" w:ascii="仿宋_GB2312" w:hAnsi="宋体" w:eastAsia="仿宋_GB2312" w:cs="仿宋_GB2312"/>
        </w:rPr>
        <w:t>境</w:t>
      </w:r>
      <w:r>
        <w:rPr>
          <w:rFonts w:ascii="仿宋_GB2312" w:hAnsi="宋体" w:eastAsia="仿宋_GB2312" w:cs="仿宋_GB2312"/>
        </w:rPr>
        <w:t>)</w:t>
      </w:r>
      <w:r>
        <w:rPr>
          <w:rFonts w:hint="eastAsia" w:ascii="仿宋_GB2312" w:hAnsi="宋体" w:eastAsia="仿宋_GB2312" w:cs="仿宋_GB2312"/>
        </w:rPr>
        <w:t>外期间不得使用个人电子设备存储、处理涉密或敏感信息；在任何场合都不得谈论党和国家秘密事项，私人通信、打电话、拍发电报等不得谈及内部事宜，不得涉及国家秘密。</w:t>
      </w:r>
    </w:p>
    <w:p>
      <w:pPr>
        <w:pStyle w:val="6"/>
        <w:ind w:firstLine="480" w:firstLineChars="200"/>
        <w:rPr>
          <w:rFonts w:ascii="仿宋_GB2312" w:hAnsi="宋体" w:eastAsia="仿宋_GB2312" w:cs="仿宋_GB2312"/>
        </w:rPr>
      </w:pPr>
      <w:r>
        <w:rPr>
          <w:rFonts w:ascii="仿宋_GB2312" w:hAnsi="宋体" w:eastAsia="仿宋_GB2312" w:cs="仿宋_GB2312"/>
        </w:rPr>
        <w:t>4.</w:t>
      </w:r>
      <w:r>
        <w:rPr>
          <w:rFonts w:hint="eastAsia" w:ascii="仿宋_GB2312" w:hAnsi="宋体" w:eastAsia="仿宋_GB2312" w:cs="仿宋_GB2312"/>
        </w:rPr>
        <w:t>在国</w:t>
      </w:r>
      <w:r>
        <w:rPr>
          <w:rFonts w:ascii="仿宋_GB2312" w:hAnsi="宋体" w:eastAsia="仿宋_GB2312" w:cs="仿宋_GB2312"/>
        </w:rPr>
        <w:t>(</w:t>
      </w:r>
      <w:r>
        <w:rPr>
          <w:rFonts w:hint="eastAsia" w:ascii="仿宋_GB2312" w:hAnsi="宋体" w:eastAsia="仿宋_GB2312" w:cs="仿宋_GB2312"/>
        </w:rPr>
        <w:t>境</w:t>
      </w:r>
      <w:r>
        <w:rPr>
          <w:rFonts w:ascii="仿宋_GB2312" w:hAnsi="宋体" w:eastAsia="仿宋_GB2312" w:cs="仿宋_GB2312"/>
        </w:rPr>
        <w:t>)</w:t>
      </w:r>
      <w:r>
        <w:rPr>
          <w:rFonts w:hint="eastAsia" w:ascii="仿宋_GB2312" w:hAnsi="宋体" w:eastAsia="仿宋_GB2312" w:cs="仿宋_GB2312"/>
        </w:rPr>
        <w:t>外遇到警方盘问或有意套问内部情况等无理行为时，要周密考虑，谨慎从事，不得随问随答或有问必答，应拒绝回答无关的问题。必要时应尽快与我驻外使</w:t>
      </w:r>
      <w:r>
        <w:rPr>
          <w:rFonts w:ascii="仿宋_GB2312" w:hAnsi="宋体" w:eastAsia="仿宋_GB2312" w:cs="仿宋_GB2312"/>
        </w:rPr>
        <w:t>(</w:t>
      </w:r>
      <w:r>
        <w:rPr>
          <w:rFonts w:hint="eastAsia" w:ascii="仿宋_GB2312" w:hAnsi="宋体" w:eastAsia="仿宋_GB2312" w:cs="仿宋_GB2312"/>
        </w:rPr>
        <w:t>领</w:t>
      </w:r>
      <w:r>
        <w:rPr>
          <w:rFonts w:ascii="仿宋_GB2312" w:hAnsi="宋体" w:eastAsia="仿宋_GB2312" w:cs="仿宋_GB2312"/>
        </w:rPr>
        <w:t>)</w:t>
      </w:r>
      <w:r>
        <w:rPr>
          <w:rFonts w:hint="eastAsia" w:ascii="仿宋_GB2312" w:hAnsi="宋体" w:eastAsia="仿宋_GB2312" w:cs="仿宋_GB2312"/>
        </w:rPr>
        <w:t>馆取得联系。</w:t>
      </w:r>
    </w:p>
    <w:p>
      <w:pPr>
        <w:pStyle w:val="6"/>
        <w:ind w:firstLine="480" w:firstLineChars="200"/>
        <w:rPr>
          <w:rFonts w:ascii="仿宋_GB2312" w:hAnsi="宋体" w:eastAsia="仿宋_GB2312" w:cs="仿宋_GB2312"/>
        </w:rPr>
      </w:pPr>
      <w:r>
        <w:rPr>
          <w:rFonts w:ascii="仿宋_GB2312" w:hAnsi="宋体" w:eastAsia="仿宋_GB2312" w:cs="仿宋_GB2312"/>
        </w:rPr>
        <w:t>5.</w:t>
      </w:r>
      <w:r>
        <w:rPr>
          <w:rFonts w:hint="eastAsia" w:ascii="仿宋_GB2312" w:hAnsi="宋体" w:eastAsia="仿宋_GB2312" w:cs="仿宋_GB2312"/>
        </w:rPr>
        <w:t>在国</w:t>
      </w:r>
      <w:r>
        <w:rPr>
          <w:rFonts w:ascii="仿宋_GB2312" w:hAnsi="宋体" w:eastAsia="仿宋_GB2312" w:cs="仿宋_GB2312"/>
        </w:rPr>
        <w:t>(</w:t>
      </w:r>
      <w:r>
        <w:rPr>
          <w:rFonts w:hint="eastAsia" w:ascii="仿宋_GB2312" w:hAnsi="宋体" w:eastAsia="仿宋_GB2312" w:cs="仿宋_GB2312"/>
        </w:rPr>
        <w:t>境</w:t>
      </w:r>
      <w:r>
        <w:rPr>
          <w:rFonts w:ascii="仿宋_GB2312" w:hAnsi="宋体" w:eastAsia="仿宋_GB2312" w:cs="仿宋_GB2312"/>
        </w:rPr>
        <w:t>)</w:t>
      </w:r>
      <w:r>
        <w:rPr>
          <w:rFonts w:hint="eastAsia" w:ascii="仿宋_GB2312" w:hAnsi="宋体" w:eastAsia="仿宋_GB2312" w:cs="仿宋_GB2312"/>
        </w:rPr>
        <w:t>外所携带的行李经过运输过程后，应即时检查有无异常迹象。在旅馆住宿期间，行李物品应妥善保管，如发现有锁被撬、箱内东西被翻乱等迹象，要立即进行检查，并及时向我驻外使</w:t>
      </w:r>
      <w:r>
        <w:rPr>
          <w:rFonts w:ascii="仿宋_GB2312" w:hAnsi="宋体" w:eastAsia="仿宋_GB2312" w:cs="仿宋_GB2312"/>
        </w:rPr>
        <w:t>(</w:t>
      </w:r>
      <w:r>
        <w:rPr>
          <w:rFonts w:hint="eastAsia" w:ascii="仿宋_GB2312" w:hAnsi="宋体" w:eastAsia="仿宋_GB2312" w:cs="仿宋_GB2312"/>
        </w:rPr>
        <w:t>领</w:t>
      </w:r>
      <w:r>
        <w:rPr>
          <w:rFonts w:ascii="仿宋_GB2312" w:hAnsi="宋体" w:eastAsia="仿宋_GB2312" w:cs="仿宋_GB2312"/>
        </w:rPr>
        <w:t>)</w:t>
      </w:r>
      <w:r>
        <w:rPr>
          <w:rFonts w:hint="eastAsia" w:ascii="仿宋_GB2312" w:hAnsi="宋体" w:eastAsia="仿宋_GB2312" w:cs="仿宋_GB2312"/>
        </w:rPr>
        <w:t>馆报告，以便采取应对措施。</w:t>
      </w:r>
    </w:p>
    <w:p>
      <w:pPr>
        <w:pStyle w:val="6"/>
        <w:ind w:firstLine="480" w:firstLineChars="200"/>
        <w:rPr>
          <w:rFonts w:ascii="仿宋_GB2312" w:hAnsi="宋体" w:eastAsia="仿宋_GB2312" w:cs="仿宋_GB2312"/>
        </w:rPr>
      </w:pPr>
      <w:r>
        <w:rPr>
          <w:rFonts w:ascii="仿宋_GB2312" w:hAnsi="宋体" w:eastAsia="仿宋_GB2312" w:cs="仿宋_GB2312"/>
        </w:rPr>
        <w:t>6.</w:t>
      </w:r>
      <w:r>
        <w:rPr>
          <w:rFonts w:hint="eastAsia" w:ascii="仿宋_GB2312" w:hAnsi="宋体" w:eastAsia="仿宋_GB2312" w:cs="仿宋_GB2312"/>
        </w:rPr>
        <w:t>遇到或察觉外国情报机关采取政治毒害、物质利诱、色情勾引、栽赃陷害、寻找把柄等手段威胁、讹诈、策反时，要站稳立场，冷静应对，巧妙处置，并及时与我驻外使</w:t>
      </w:r>
      <w:r>
        <w:rPr>
          <w:rFonts w:ascii="仿宋_GB2312" w:hAnsi="宋体" w:eastAsia="仿宋_GB2312" w:cs="仿宋_GB2312"/>
        </w:rPr>
        <w:t>(</w:t>
      </w:r>
      <w:r>
        <w:rPr>
          <w:rFonts w:hint="eastAsia" w:ascii="仿宋_GB2312" w:hAnsi="宋体" w:eastAsia="仿宋_GB2312" w:cs="仿宋_GB2312"/>
        </w:rPr>
        <w:t>领</w:t>
      </w:r>
      <w:r>
        <w:rPr>
          <w:rFonts w:ascii="仿宋_GB2312" w:hAnsi="宋体" w:eastAsia="仿宋_GB2312" w:cs="仿宋_GB2312"/>
        </w:rPr>
        <w:t>)</w:t>
      </w:r>
      <w:r>
        <w:rPr>
          <w:rFonts w:hint="eastAsia" w:ascii="仿宋_GB2312" w:hAnsi="宋体" w:eastAsia="仿宋_GB2312" w:cs="仿宋_GB2312"/>
        </w:rPr>
        <w:t>馆取得联系。</w:t>
      </w:r>
    </w:p>
    <w:p>
      <w:pPr>
        <w:pStyle w:val="6"/>
        <w:ind w:firstLine="480" w:firstLineChars="200"/>
        <w:rPr>
          <w:rFonts w:ascii="仿宋_GB2312" w:hAnsi="宋体" w:eastAsia="仿宋_GB2312" w:cs="仿宋_GB2312"/>
        </w:rPr>
      </w:pPr>
      <w:r>
        <w:rPr>
          <w:rFonts w:ascii="仿宋_GB2312" w:hAnsi="宋体" w:eastAsia="仿宋_GB2312" w:cs="仿宋_GB2312"/>
        </w:rPr>
        <w:t>7.</w:t>
      </w:r>
      <w:r>
        <w:rPr>
          <w:rFonts w:hint="eastAsia" w:ascii="仿宋_GB2312" w:hAnsi="宋体" w:eastAsia="仿宋_GB2312" w:cs="仿宋_GB2312"/>
        </w:rPr>
        <w:t>不随便要求外方提供内部资料或实物，如对方友好人士主动赠送，应将资</w:t>
      </w:r>
      <w:r>
        <w:rPr>
          <w:rFonts w:ascii="仿宋_GB2312" w:hAnsi="宋体" w:eastAsia="仿宋_GB2312" w:cs="仿宋_GB2312"/>
        </w:rPr>
        <w:t>(</w:t>
      </w:r>
      <w:r>
        <w:rPr>
          <w:rFonts w:hint="eastAsia" w:ascii="仿宋_GB2312" w:hAnsi="宋体" w:eastAsia="仿宋_GB2312" w:cs="仿宋_GB2312"/>
        </w:rPr>
        <w:t>材</w:t>
      </w:r>
      <w:r>
        <w:rPr>
          <w:rFonts w:ascii="仿宋_GB2312" w:hAnsi="宋体" w:eastAsia="仿宋_GB2312" w:cs="仿宋_GB2312"/>
        </w:rPr>
        <w:t>)</w:t>
      </w:r>
      <w:r>
        <w:rPr>
          <w:rFonts w:hint="eastAsia" w:ascii="仿宋_GB2312" w:hAnsi="宋体" w:eastAsia="仿宋_GB2312" w:cs="仿宋_GB2312"/>
        </w:rPr>
        <w:t>料送至我驻外使</w:t>
      </w:r>
      <w:r>
        <w:rPr>
          <w:rFonts w:ascii="仿宋_GB2312" w:hAnsi="宋体" w:eastAsia="仿宋_GB2312" w:cs="仿宋_GB2312"/>
        </w:rPr>
        <w:t>(</w:t>
      </w:r>
      <w:r>
        <w:rPr>
          <w:rFonts w:hint="eastAsia" w:ascii="仿宋_GB2312" w:hAnsi="宋体" w:eastAsia="仿宋_GB2312" w:cs="仿宋_GB2312"/>
        </w:rPr>
        <w:t>领</w:t>
      </w:r>
      <w:r>
        <w:rPr>
          <w:rFonts w:ascii="仿宋_GB2312" w:hAnsi="宋体" w:eastAsia="仿宋_GB2312" w:cs="仿宋_GB2312"/>
        </w:rPr>
        <w:t>)</w:t>
      </w:r>
      <w:r>
        <w:rPr>
          <w:rFonts w:hint="eastAsia" w:ascii="仿宋_GB2312" w:hAnsi="宋体" w:eastAsia="仿宋_GB2312" w:cs="仿宋_GB2312"/>
        </w:rPr>
        <w:t>馆，请信使捎带回国。</w:t>
      </w:r>
    </w:p>
    <w:p>
      <w:pPr>
        <w:pStyle w:val="6"/>
        <w:ind w:firstLine="480" w:firstLineChars="200"/>
        <w:rPr>
          <w:rFonts w:ascii="仿宋_GB2312" w:hAnsi="宋体" w:eastAsia="仿宋_GB2312" w:cs="仿宋_GB2312"/>
        </w:rPr>
      </w:pPr>
      <w:r>
        <w:rPr>
          <w:rFonts w:ascii="仿宋_GB2312" w:hAnsi="宋体" w:eastAsia="仿宋_GB2312" w:cs="仿宋_GB2312"/>
        </w:rPr>
        <w:t>8.</w:t>
      </w:r>
      <w:r>
        <w:rPr>
          <w:rFonts w:hint="eastAsia" w:ascii="仿宋_GB2312" w:hAnsi="宋体" w:eastAsia="仿宋_GB2312" w:cs="仿宋_GB2312"/>
        </w:rPr>
        <w:t>遇到境外组织和个人对本人进行盘查、纠缠、威胁、策反、资助、馈赠等情况应及时向单位和国家安全机关报告，不得隐瞒事关国家安全的情况或事项。</w:t>
      </w:r>
    </w:p>
    <w:p>
      <w:pPr>
        <w:ind w:firstLine="480" w:firstLineChars="200"/>
        <w:rPr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9.</w:t>
      </w:r>
      <w:r>
        <w:rPr>
          <w:rFonts w:hint="eastAsia" w:ascii="仿宋_GB2312" w:hAnsi="宋体" w:eastAsia="仿宋_GB2312" w:cs="仿宋_GB2312"/>
          <w:sz w:val="24"/>
          <w:szCs w:val="24"/>
        </w:rPr>
        <w:t>积极配合国家安全机关或单位的回访工作。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YWE3ODM0MGZlMjQ0MDRiYTU2NmY2YmY1OTJkZjEifQ=="/>
  </w:docVars>
  <w:rsids>
    <w:rsidRoot w:val="00FA2495"/>
    <w:rsid w:val="000C4B75"/>
    <w:rsid w:val="002E7625"/>
    <w:rsid w:val="00367B3F"/>
    <w:rsid w:val="003772AD"/>
    <w:rsid w:val="00396358"/>
    <w:rsid w:val="004E56A9"/>
    <w:rsid w:val="00590770"/>
    <w:rsid w:val="005E2C0D"/>
    <w:rsid w:val="006A3301"/>
    <w:rsid w:val="00855F60"/>
    <w:rsid w:val="00872EEC"/>
    <w:rsid w:val="00886AFD"/>
    <w:rsid w:val="008F00F8"/>
    <w:rsid w:val="00A727A2"/>
    <w:rsid w:val="00B1295C"/>
    <w:rsid w:val="00C55F2F"/>
    <w:rsid w:val="00D75323"/>
    <w:rsid w:val="00DB6B65"/>
    <w:rsid w:val="00FA2495"/>
    <w:rsid w:val="533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158</Words>
  <Characters>901</Characters>
  <Lines>7</Lines>
  <Paragraphs>2</Paragraphs>
  <TotalTime>5</TotalTime>
  <ScaleCrop>false</ScaleCrop>
  <LinksUpToDate>false</LinksUpToDate>
  <CharactersWithSpaces>1057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2023-09-18T06:57:00Z</dcterms:created>
  <dc:creator>Chen</dc:creator>
  <cp:lastModifiedBy>Tolifo</cp:lastModifiedBy>
  <cp:lastPrinted>2023-09-18T06:57:00Z</cp:lastPrinted>
  <dcterms:modified xsi:type="dcterms:W3CDTF">2023-09-22T01:12:43Z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BD523D1EC0FA44149F027AE540D2037D_12</vt:lpwstr>
  </property>
</Properties>
</file>